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93" w:rsidRPr="005E09E6" w:rsidRDefault="00F60239" w:rsidP="00960293">
      <w:pPr>
        <w:spacing w:after="0" w:line="360" w:lineRule="auto"/>
        <w:rPr>
          <w:rFonts w:ascii="Arial" w:eastAsia="Times New Roman" w:hAnsi="Arial" w:cs="Arial"/>
          <w:b/>
          <w:sz w:val="32"/>
          <w:szCs w:val="32"/>
          <w:lang w:val="en-US" w:eastAsia="de-DE"/>
        </w:rPr>
      </w:pPr>
      <w:r w:rsidRPr="005E09E6">
        <w:rPr>
          <w:rFonts w:ascii="Arial" w:eastAsia="Times New Roman" w:hAnsi="Arial" w:cs="Arial"/>
          <w:b/>
          <w:sz w:val="32"/>
          <w:szCs w:val="32"/>
          <w:lang w:val="en-US" w:eastAsia="de-DE"/>
        </w:rPr>
        <w:t>ECB•S:</w:t>
      </w:r>
      <w:r w:rsidR="00861A12" w:rsidRPr="005E09E6">
        <w:rPr>
          <w:rFonts w:ascii="Arial" w:eastAsia="Times New Roman" w:hAnsi="Arial" w:cs="Arial"/>
          <w:b/>
          <w:sz w:val="32"/>
          <w:szCs w:val="32"/>
          <w:lang w:val="en-US" w:eastAsia="de-DE"/>
        </w:rPr>
        <w:t xml:space="preserve"> </w:t>
      </w:r>
      <w:r w:rsidR="00960293" w:rsidRPr="005E09E6">
        <w:rPr>
          <w:rFonts w:ascii="Arial" w:eastAsia="Times New Roman" w:hAnsi="Arial" w:cs="Arial"/>
          <w:b/>
          <w:sz w:val="32"/>
          <w:szCs w:val="32"/>
          <w:lang w:val="en-US" w:eastAsia="de-DE"/>
        </w:rPr>
        <w:t>Publication of</w:t>
      </w:r>
      <w:r w:rsidRPr="005E09E6">
        <w:rPr>
          <w:rFonts w:ascii="Arial" w:eastAsia="Times New Roman" w:hAnsi="Arial" w:cs="Arial"/>
          <w:b/>
          <w:sz w:val="32"/>
          <w:szCs w:val="32"/>
          <w:lang w:val="en-US" w:eastAsia="de-DE"/>
        </w:rPr>
        <w:t xml:space="preserve"> </w:t>
      </w:r>
      <w:r w:rsidR="00960293" w:rsidRPr="005E09E6">
        <w:rPr>
          <w:rFonts w:ascii="Arial" w:eastAsia="Times New Roman" w:hAnsi="Arial" w:cs="Arial"/>
          <w:b/>
          <w:sz w:val="32"/>
          <w:szCs w:val="32"/>
          <w:lang w:val="en-US" w:eastAsia="de-DE"/>
        </w:rPr>
        <w:t>ECB•S Recommendation</w:t>
      </w:r>
    </w:p>
    <w:p w:rsidR="00960293" w:rsidRPr="005E09E6" w:rsidRDefault="00960293" w:rsidP="00960293">
      <w:pPr>
        <w:spacing w:after="0" w:line="360" w:lineRule="auto"/>
        <w:rPr>
          <w:rFonts w:ascii="Arial" w:eastAsia="Times New Roman" w:hAnsi="Arial" w:cs="Arial"/>
          <w:b/>
          <w:sz w:val="32"/>
          <w:szCs w:val="32"/>
          <w:lang w:val="en-US" w:eastAsia="de-DE"/>
        </w:rPr>
      </w:pPr>
      <w:r w:rsidRPr="005E09E6">
        <w:rPr>
          <w:rFonts w:ascii="Arial" w:eastAsia="Times New Roman" w:hAnsi="Arial" w:cs="Arial"/>
          <w:b/>
          <w:sz w:val="32"/>
          <w:szCs w:val="32"/>
          <w:lang w:val="en-US" w:eastAsia="de-DE"/>
        </w:rPr>
        <w:t>for Service, Repair and Modification Operations</w:t>
      </w:r>
    </w:p>
    <w:p w:rsidR="00960293" w:rsidRPr="005E09E6" w:rsidRDefault="00960293" w:rsidP="006E01CE">
      <w:pPr>
        <w:spacing w:before="240" w:after="0" w:line="360" w:lineRule="auto"/>
        <w:jc w:val="both"/>
        <w:rPr>
          <w:rFonts w:ascii="Arial" w:eastAsia="Times New Roman" w:hAnsi="Arial" w:cs="Arial"/>
          <w:b/>
          <w:sz w:val="24"/>
          <w:szCs w:val="24"/>
          <w:lang w:val="en-US" w:eastAsia="de-DE"/>
        </w:rPr>
      </w:pPr>
      <w:r w:rsidRPr="005E09E6">
        <w:rPr>
          <w:rFonts w:ascii="Arial" w:eastAsia="Times New Roman" w:hAnsi="Arial" w:cs="Arial"/>
          <w:b/>
          <w:sz w:val="24"/>
          <w:szCs w:val="24"/>
          <w:lang w:val="en-US" w:eastAsia="de-DE"/>
        </w:rPr>
        <w:t xml:space="preserve">Preconditions for service operations that need to be carried out on locks, secure storage units as well as data cabinets and rooms </w:t>
      </w:r>
    </w:p>
    <w:p w:rsidR="00AA1E5A" w:rsidRPr="005E09E6" w:rsidRDefault="00861A12" w:rsidP="006E01CE">
      <w:pPr>
        <w:spacing w:before="240" w:after="0" w:line="360" w:lineRule="auto"/>
        <w:jc w:val="both"/>
        <w:rPr>
          <w:rFonts w:ascii="Arial" w:eastAsia="Times New Roman" w:hAnsi="Arial" w:cs="Arial"/>
          <w:b/>
          <w:color w:val="000000"/>
          <w:sz w:val="24"/>
          <w:szCs w:val="24"/>
          <w:lang w:val="en-US" w:eastAsia="de-DE"/>
        </w:rPr>
      </w:pPr>
      <w:r w:rsidRPr="005E09E6">
        <w:rPr>
          <w:rFonts w:ascii="Arial" w:eastAsia="Times New Roman" w:hAnsi="Arial" w:cs="Arial"/>
          <w:b/>
          <w:color w:val="000000"/>
          <w:sz w:val="24"/>
          <w:szCs w:val="24"/>
          <w:lang w:val="en-US" w:eastAsia="de-DE"/>
        </w:rPr>
        <w:t xml:space="preserve">Frankfurt/M. – </w:t>
      </w:r>
      <w:r w:rsidR="00195E86" w:rsidRPr="005E09E6">
        <w:rPr>
          <w:rFonts w:ascii="Arial" w:eastAsia="Times New Roman" w:hAnsi="Arial" w:cs="Arial"/>
          <w:color w:val="000000"/>
          <w:sz w:val="24"/>
          <w:szCs w:val="24"/>
          <w:lang w:val="en-US" w:eastAsia="de-DE"/>
        </w:rPr>
        <w:t>Februar</w:t>
      </w:r>
      <w:r w:rsidR="00960293" w:rsidRPr="005E09E6">
        <w:rPr>
          <w:rFonts w:ascii="Arial" w:eastAsia="Times New Roman" w:hAnsi="Arial" w:cs="Arial"/>
          <w:color w:val="000000"/>
          <w:sz w:val="24"/>
          <w:szCs w:val="24"/>
          <w:lang w:val="en-US" w:eastAsia="de-DE"/>
        </w:rPr>
        <w:t>y</w:t>
      </w:r>
      <w:r w:rsidR="00195E86" w:rsidRPr="005E09E6">
        <w:rPr>
          <w:rFonts w:ascii="Arial" w:eastAsia="Times New Roman" w:hAnsi="Arial" w:cs="Arial"/>
          <w:color w:val="000000"/>
          <w:sz w:val="24"/>
          <w:szCs w:val="24"/>
          <w:lang w:val="en-US" w:eastAsia="de-DE"/>
        </w:rPr>
        <w:t xml:space="preserve"> 2018</w:t>
      </w:r>
      <w:r w:rsidRPr="005E09E6">
        <w:rPr>
          <w:rFonts w:ascii="Arial" w:eastAsia="Times New Roman" w:hAnsi="Arial" w:cs="Arial"/>
          <w:b/>
          <w:color w:val="000000"/>
          <w:sz w:val="24"/>
          <w:szCs w:val="24"/>
          <w:lang w:val="en-US" w:eastAsia="de-DE"/>
        </w:rPr>
        <w:t xml:space="preserve">. </w:t>
      </w:r>
      <w:r w:rsidR="000B593C">
        <w:rPr>
          <w:rFonts w:ascii="Arial" w:eastAsia="Times New Roman" w:hAnsi="Arial" w:cs="Arial"/>
          <w:b/>
          <w:color w:val="000000"/>
          <w:sz w:val="24"/>
          <w:szCs w:val="24"/>
          <w:lang w:val="en-US" w:eastAsia="de-DE"/>
        </w:rPr>
        <w:t>In January 2018</w:t>
      </w:r>
      <w:r w:rsidR="00AA1E5A" w:rsidRPr="005E09E6">
        <w:rPr>
          <w:rFonts w:ascii="Arial" w:eastAsia="Times New Roman" w:hAnsi="Arial" w:cs="Arial"/>
          <w:b/>
          <w:color w:val="000000"/>
          <w:sz w:val="24"/>
          <w:szCs w:val="24"/>
          <w:lang w:val="en-US" w:eastAsia="de-DE"/>
        </w:rPr>
        <w:t>, the European Certification Body GmbH published a non-binding service recommendation for service, repair, modification and maintenance work on ECB•S certified products. The aim of this recommendation is to ensure a proper, comprehensible and, above all, comparable procedure for service operations.</w:t>
      </w:r>
    </w:p>
    <w:p w:rsidR="00AE6B2D" w:rsidRPr="005E09E6" w:rsidRDefault="00AE6B2D" w:rsidP="006E01CE">
      <w:pPr>
        <w:pStyle w:val="Textkrper"/>
        <w:tabs>
          <w:tab w:val="left" w:pos="6237"/>
        </w:tabs>
        <w:spacing w:line="240" w:lineRule="auto"/>
        <w:rPr>
          <w:rFonts w:ascii="Arial" w:hAnsi="Arial" w:cs="Arial"/>
          <w:bCs w:val="0"/>
          <w:color w:val="000000"/>
          <w:szCs w:val="24"/>
          <w:lang w:val="en-US"/>
        </w:rPr>
      </w:pPr>
    </w:p>
    <w:p w:rsidR="00AA1E5A" w:rsidRPr="005E09E6" w:rsidRDefault="00AA1E5A" w:rsidP="00F30A37">
      <w:pPr>
        <w:pStyle w:val="Textkrper"/>
        <w:tabs>
          <w:tab w:val="left" w:pos="6237"/>
        </w:tabs>
        <w:jc w:val="both"/>
        <w:rPr>
          <w:rFonts w:ascii="Arial" w:hAnsi="Arial" w:cs="Arial"/>
          <w:bCs w:val="0"/>
          <w:color w:val="000000"/>
          <w:sz w:val="22"/>
          <w:szCs w:val="22"/>
          <w:lang w:val="en-US"/>
        </w:rPr>
      </w:pPr>
      <w:r w:rsidRPr="005E09E6">
        <w:rPr>
          <w:rFonts w:ascii="Arial" w:hAnsi="Arial" w:cs="Arial"/>
          <w:bCs w:val="0"/>
          <w:color w:val="000000"/>
          <w:sz w:val="22"/>
          <w:szCs w:val="22"/>
          <w:lang w:val="en-US"/>
        </w:rPr>
        <w:t xml:space="preserve">As a rule, service operations </w:t>
      </w:r>
      <w:r w:rsidR="000B593C" w:rsidRPr="005E09E6">
        <w:rPr>
          <w:rFonts w:ascii="Arial" w:hAnsi="Arial" w:cs="Arial"/>
          <w:bCs w:val="0"/>
          <w:color w:val="000000"/>
          <w:sz w:val="22"/>
          <w:szCs w:val="22"/>
          <w:lang w:val="en-US"/>
        </w:rPr>
        <w:t>involve</w:t>
      </w:r>
      <w:r w:rsidRPr="005E09E6">
        <w:rPr>
          <w:rFonts w:ascii="Arial" w:hAnsi="Arial" w:cs="Arial"/>
          <w:bCs w:val="0"/>
          <w:color w:val="000000"/>
          <w:sz w:val="22"/>
          <w:szCs w:val="22"/>
          <w:lang w:val="en-US"/>
        </w:rPr>
        <w:t xml:space="preserve"> the replacement of high security locks, the retrofitting of electronic locks, the exchange of seals as well as emergency openings and the subsequent repair of secure storage units. Based on these </w:t>
      </w:r>
      <w:r w:rsidR="000B593C" w:rsidRPr="005E09E6">
        <w:rPr>
          <w:rFonts w:ascii="Arial" w:hAnsi="Arial" w:cs="Arial"/>
          <w:bCs w:val="0"/>
          <w:color w:val="000000"/>
          <w:sz w:val="22"/>
          <w:szCs w:val="22"/>
          <w:lang w:val="en-US"/>
        </w:rPr>
        <w:t>characteristics</w:t>
      </w:r>
      <w:r w:rsidRPr="005E09E6">
        <w:rPr>
          <w:rFonts w:ascii="Arial" w:hAnsi="Arial" w:cs="Arial"/>
          <w:bCs w:val="0"/>
          <w:color w:val="000000"/>
          <w:sz w:val="22"/>
          <w:szCs w:val="22"/>
          <w:lang w:val="en-US"/>
        </w:rPr>
        <w:t>, service operations should be carried out by the service staff of the certificate holder or by a service company. The certification body ECB therefore recommends that service staff (service technicians of the certificate holder and/or the service company) must be trained and brought up to date at regular intervals. Proof of professional competence may be give</w:t>
      </w:r>
      <w:r w:rsidR="000B593C">
        <w:rPr>
          <w:rFonts w:ascii="Arial" w:hAnsi="Arial" w:cs="Arial"/>
          <w:bCs w:val="0"/>
          <w:color w:val="000000"/>
          <w:sz w:val="22"/>
          <w:szCs w:val="22"/>
          <w:lang w:val="en-US"/>
        </w:rPr>
        <w:t>n</w:t>
      </w:r>
      <w:r w:rsidRPr="005E09E6">
        <w:rPr>
          <w:rFonts w:ascii="Arial" w:hAnsi="Arial" w:cs="Arial"/>
          <w:bCs w:val="0"/>
          <w:color w:val="000000"/>
          <w:sz w:val="22"/>
          <w:szCs w:val="22"/>
          <w:lang w:val="en-US"/>
        </w:rPr>
        <w:t xml:space="preserve"> e.g. as follows: Training by the certificate holder, many years of practical experience, many years working in a manufacturing company (certificate holder) in the field of technology, service, or similar and participation in various training courses at educational institutes which deal with these topics on a regular basis.</w:t>
      </w:r>
    </w:p>
    <w:p w:rsidR="00AA1E5A" w:rsidRPr="005E09E6" w:rsidRDefault="00AA1E5A" w:rsidP="00F30A37">
      <w:pPr>
        <w:pStyle w:val="Textkrper"/>
        <w:tabs>
          <w:tab w:val="left" w:pos="6237"/>
        </w:tabs>
        <w:jc w:val="both"/>
        <w:rPr>
          <w:rFonts w:ascii="Arial" w:hAnsi="Arial" w:cs="Arial"/>
          <w:bCs w:val="0"/>
          <w:color w:val="000000"/>
          <w:sz w:val="22"/>
          <w:szCs w:val="22"/>
          <w:lang w:val="en-US"/>
        </w:rPr>
      </w:pPr>
    </w:p>
    <w:p w:rsidR="00F953B9" w:rsidRPr="005E09E6" w:rsidRDefault="00AA1E5A" w:rsidP="000B593C">
      <w:pPr>
        <w:pStyle w:val="Textkrper"/>
        <w:tabs>
          <w:tab w:val="left" w:pos="6237"/>
        </w:tabs>
        <w:jc w:val="both"/>
        <w:rPr>
          <w:rFonts w:ascii="Arial" w:hAnsi="Arial" w:cs="Arial"/>
          <w:sz w:val="16"/>
          <w:szCs w:val="16"/>
          <w:lang w:val="en-US"/>
        </w:rPr>
      </w:pPr>
      <w:r w:rsidRPr="005E09E6">
        <w:rPr>
          <w:rFonts w:ascii="Arial" w:hAnsi="Arial" w:cs="Arial"/>
          <w:bCs w:val="0"/>
          <w:color w:val="000000"/>
          <w:sz w:val="22"/>
          <w:szCs w:val="22"/>
          <w:lang w:val="en-US"/>
        </w:rPr>
        <w:t xml:space="preserve">As proof of the quality of the service performed on ECB•S certified products, ECB may, on request of the service company or the service department of the certificate holder, carry out a so-called “service audit” once per year. In the main, this audit covers the procedure applied in the service operations and its documentation based on this ECB recommendation. If external quality surveillance audits are already carried out at the manufacturing company at regular intervals, they may be combined with a service audit. After a successful audit, the company will receive a confirmation to the effect that the service </w:t>
      </w:r>
      <w:proofErr w:type="spellStart"/>
      <w:r w:rsidRPr="005E09E6">
        <w:rPr>
          <w:rFonts w:ascii="Arial" w:hAnsi="Arial" w:cs="Arial"/>
          <w:bCs w:val="0"/>
          <w:color w:val="000000"/>
          <w:sz w:val="22"/>
          <w:szCs w:val="22"/>
          <w:lang w:val="en-US"/>
        </w:rPr>
        <w:t>centre</w:t>
      </w:r>
      <w:proofErr w:type="spellEnd"/>
      <w:r w:rsidRPr="005E09E6">
        <w:rPr>
          <w:rFonts w:ascii="Arial" w:hAnsi="Arial" w:cs="Arial"/>
          <w:bCs w:val="0"/>
          <w:color w:val="000000"/>
          <w:sz w:val="22"/>
          <w:szCs w:val="22"/>
          <w:lang w:val="en-US"/>
        </w:rPr>
        <w:t xml:space="preserve"> is monitored by ECB at regular intervals. The complete ECB•S recommendation for service, repair and modification operations </w:t>
      </w:r>
      <w:r w:rsidR="000B593C" w:rsidRPr="000B593C">
        <w:rPr>
          <w:rFonts w:ascii="Arial" w:hAnsi="Arial" w:cs="Arial"/>
          <w:bCs w:val="0"/>
          <w:color w:val="000000"/>
          <w:sz w:val="22"/>
          <w:szCs w:val="22"/>
          <w:lang w:val="en-US"/>
        </w:rPr>
        <w:t xml:space="preserve">can be found on our homepage </w:t>
      </w:r>
      <w:hyperlink r:id="rId8" w:history="1">
        <w:r w:rsidR="000B593C" w:rsidRPr="000B593C">
          <w:rPr>
            <w:rStyle w:val="Hyperlink"/>
            <w:rFonts w:ascii="Arial" w:hAnsi="Arial" w:cs="Arial"/>
            <w:bCs w:val="0"/>
            <w:sz w:val="22"/>
            <w:szCs w:val="22"/>
            <w:lang w:val="en-US"/>
          </w:rPr>
          <w:t>www.ecb-s.com</w:t>
        </w:r>
      </w:hyperlink>
      <w:r w:rsidR="000B593C" w:rsidRPr="000B593C">
        <w:rPr>
          <w:rFonts w:ascii="Arial" w:hAnsi="Arial" w:cs="Arial"/>
          <w:bCs w:val="0"/>
          <w:color w:val="000000"/>
          <w:sz w:val="22"/>
          <w:szCs w:val="22"/>
          <w:lang w:val="en-US"/>
        </w:rPr>
        <w:t xml:space="preserve"> under the heading "Documents". If you have </w:t>
      </w:r>
      <w:r w:rsidR="000B593C">
        <w:rPr>
          <w:rFonts w:ascii="Arial" w:hAnsi="Arial" w:cs="Arial"/>
          <w:bCs w:val="0"/>
          <w:color w:val="000000"/>
          <w:sz w:val="22"/>
          <w:szCs w:val="22"/>
          <w:lang w:val="en-US"/>
        </w:rPr>
        <w:t>further</w:t>
      </w:r>
      <w:r w:rsidR="000B593C" w:rsidRPr="000B593C">
        <w:rPr>
          <w:rFonts w:ascii="Arial" w:hAnsi="Arial" w:cs="Arial"/>
          <w:bCs w:val="0"/>
          <w:color w:val="000000"/>
          <w:sz w:val="22"/>
          <w:szCs w:val="22"/>
          <w:lang w:val="en-US"/>
        </w:rPr>
        <w:t xml:space="preserve"> questions </w:t>
      </w:r>
      <w:r w:rsidR="000B593C">
        <w:rPr>
          <w:rFonts w:ascii="Arial" w:hAnsi="Arial" w:cs="Arial"/>
          <w:bCs w:val="0"/>
          <w:color w:val="000000"/>
          <w:sz w:val="22"/>
          <w:szCs w:val="22"/>
          <w:lang w:val="en-US"/>
        </w:rPr>
        <w:t>on the topic of service</w:t>
      </w:r>
      <w:r w:rsidR="000B593C" w:rsidRPr="000B593C">
        <w:rPr>
          <w:rFonts w:ascii="Arial" w:hAnsi="Arial" w:cs="Arial"/>
          <w:bCs w:val="0"/>
          <w:color w:val="000000"/>
          <w:sz w:val="22"/>
          <w:szCs w:val="22"/>
          <w:lang w:val="en-US"/>
        </w:rPr>
        <w:t>, you are welcome to contact the European Certification Body GmbH.</w:t>
      </w:r>
    </w:p>
    <w:p w:rsidR="00564D41" w:rsidRPr="005E09E6" w:rsidRDefault="00BE0954" w:rsidP="00BE0954">
      <w:pPr>
        <w:spacing w:after="0" w:line="360" w:lineRule="auto"/>
        <w:rPr>
          <w:rFonts w:ascii="Arial" w:eastAsia="Times New Roman" w:hAnsi="Arial" w:cs="Arial"/>
          <w:sz w:val="16"/>
          <w:szCs w:val="16"/>
          <w:lang w:val="en-US" w:eastAsia="de-DE"/>
        </w:rPr>
      </w:pPr>
      <w:r w:rsidRPr="005E09E6">
        <w:rPr>
          <w:rFonts w:ascii="Arial" w:eastAsia="Times New Roman" w:hAnsi="Arial" w:cs="Arial"/>
          <w:sz w:val="16"/>
          <w:szCs w:val="16"/>
          <w:lang w:val="en-US" w:eastAsia="de-DE"/>
        </w:rPr>
        <w:lastRenderedPageBreak/>
        <w:t xml:space="preserve">Text: </w:t>
      </w:r>
      <w:r w:rsidR="005E77CD" w:rsidRPr="005E09E6">
        <w:rPr>
          <w:rFonts w:ascii="Arial" w:eastAsia="Times New Roman" w:hAnsi="Arial" w:cs="Arial"/>
          <w:sz w:val="16"/>
          <w:szCs w:val="16"/>
          <w:lang w:val="en-US" w:eastAsia="de-DE"/>
        </w:rPr>
        <w:t>2.</w:t>
      </w:r>
      <w:r w:rsidR="000B593C">
        <w:rPr>
          <w:rFonts w:ascii="Arial" w:eastAsia="Times New Roman" w:hAnsi="Arial" w:cs="Arial"/>
          <w:sz w:val="16"/>
          <w:szCs w:val="16"/>
          <w:lang w:val="en-US" w:eastAsia="de-DE"/>
        </w:rPr>
        <w:t>442</w:t>
      </w:r>
      <w:r w:rsidRPr="005E09E6">
        <w:rPr>
          <w:rFonts w:ascii="Arial" w:eastAsia="Times New Roman" w:hAnsi="Arial" w:cs="Arial"/>
          <w:sz w:val="16"/>
          <w:szCs w:val="16"/>
          <w:lang w:val="en-US" w:eastAsia="de-DE"/>
        </w:rPr>
        <w:t xml:space="preserve"> </w:t>
      </w:r>
      <w:r w:rsidR="001132FE" w:rsidRPr="005E09E6">
        <w:rPr>
          <w:rFonts w:ascii="Arial" w:eastAsia="Times New Roman" w:hAnsi="Arial" w:cs="Arial"/>
          <w:sz w:val="16"/>
          <w:szCs w:val="16"/>
          <w:lang w:val="en-US" w:eastAsia="de-DE"/>
        </w:rPr>
        <w:t>characters incl. spaces</w:t>
      </w:r>
    </w:p>
    <w:p w:rsidR="00F953B9" w:rsidRPr="005E09E6" w:rsidRDefault="00F953B9" w:rsidP="00F953B9">
      <w:pPr>
        <w:autoSpaceDE w:val="0"/>
        <w:autoSpaceDN w:val="0"/>
        <w:adjustRightInd w:val="0"/>
        <w:spacing w:after="0" w:line="240" w:lineRule="auto"/>
        <w:rPr>
          <w:rFonts w:ascii="Arial" w:eastAsia="Calibri" w:hAnsi="Arial" w:cs="Arial"/>
          <w:b/>
          <w:bCs/>
          <w:sz w:val="20"/>
          <w:szCs w:val="20"/>
          <w:lang w:val="en-US"/>
        </w:rPr>
      </w:pPr>
    </w:p>
    <w:p w:rsidR="00BE0954" w:rsidRPr="005E09E6" w:rsidRDefault="00BE0954" w:rsidP="00F953B9">
      <w:pPr>
        <w:autoSpaceDE w:val="0"/>
        <w:autoSpaceDN w:val="0"/>
        <w:adjustRightInd w:val="0"/>
        <w:spacing w:after="0" w:line="240" w:lineRule="auto"/>
        <w:rPr>
          <w:rFonts w:ascii="Arial" w:eastAsia="Calibri" w:hAnsi="Arial" w:cs="Arial"/>
          <w:sz w:val="20"/>
          <w:szCs w:val="20"/>
          <w:lang w:val="en-US"/>
        </w:rPr>
      </w:pPr>
      <w:r w:rsidRPr="005E09E6">
        <w:rPr>
          <w:rFonts w:ascii="Arial" w:eastAsia="Calibri" w:hAnsi="Arial" w:cs="Arial"/>
          <w:b/>
          <w:bCs/>
          <w:sz w:val="20"/>
          <w:szCs w:val="20"/>
          <w:lang w:val="en-US"/>
        </w:rPr>
        <w:t>BU</w:t>
      </w:r>
      <w:r w:rsidRPr="005E09E6">
        <w:rPr>
          <w:rFonts w:ascii="Arial" w:eastAsia="Calibri" w:hAnsi="Arial" w:cs="Arial"/>
          <w:sz w:val="20"/>
          <w:szCs w:val="20"/>
          <w:lang w:val="en-US"/>
        </w:rPr>
        <w:t xml:space="preserve"> </w:t>
      </w:r>
      <w:r w:rsidR="001132FE" w:rsidRPr="005E09E6">
        <w:rPr>
          <w:rFonts w:ascii="Arial" w:eastAsia="Calibri" w:hAnsi="Arial" w:cs="Arial"/>
          <w:sz w:val="20"/>
          <w:szCs w:val="20"/>
          <w:lang w:val="en-US"/>
        </w:rPr>
        <w:t>Ph</w:t>
      </w:r>
      <w:r w:rsidRPr="005E09E6">
        <w:rPr>
          <w:rFonts w:ascii="Arial" w:eastAsia="Calibri" w:hAnsi="Arial" w:cs="Arial"/>
          <w:sz w:val="20"/>
          <w:szCs w:val="20"/>
          <w:lang w:val="en-US"/>
        </w:rPr>
        <w:t xml:space="preserve">oto </w:t>
      </w:r>
      <w:r w:rsidR="005E09E6" w:rsidRPr="005E09E6">
        <w:rPr>
          <w:rFonts w:ascii="Arial" w:eastAsia="Calibri" w:hAnsi="Arial" w:cs="Arial"/>
          <w:sz w:val="20"/>
          <w:szCs w:val="20"/>
          <w:lang w:val="en-US"/>
        </w:rPr>
        <w:t>2</w:t>
      </w:r>
      <w:r w:rsidR="005E09E6">
        <w:rPr>
          <w:rFonts w:ascii="Arial" w:eastAsia="Calibri" w:hAnsi="Arial" w:cs="Arial"/>
          <w:sz w:val="20"/>
          <w:szCs w:val="20"/>
          <w:lang w:val="en-US"/>
        </w:rPr>
        <w:t>49</w:t>
      </w:r>
    </w:p>
    <w:p w:rsidR="00BE0954" w:rsidRPr="005E09E6" w:rsidRDefault="005E09E6" w:rsidP="00F953B9">
      <w:pPr>
        <w:autoSpaceDE w:val="0"/>
        <w:autoSpaceDN w:val="0"/>
        <w:adjustRightInd w:val="0"/>
        <w:spacing w:after="0" w:line="240" w:lineRule="auto"/>
        <w:rPr>
          <w:rFonts w:ascii="Arial" w:eastAsia="Calibri" w:hAnsi="Arial" w:cs="Arial"/>
          <w:sz w:val="20"/>
          <w:szCs w:val="20"/>
          <w:lang w:val="en-US"/>
        </w:rPr>
      </w:pPr>
      <w:r>
        <w:rPr>
          <w:rFonts w:ascii="Arial" w:eastAsia="Calibri" w:hAnsi="Arial" w:cs="Arial"/>
          <w:sz w:val="20"/>
          <w:szCs w:val="20"/>
          <w:lang w:val="en-US"/>
        </w:rPr>
        <w:t>Service operations should be carried out by a qualified staff.</w:t>
      </w:r>
    </w:p>
    <w:p w:rsidR="00BE0954" w:rsidRPr="005E09E6" w:rsidRDefault="001132FE" w:rsidP="00F953B9">
      <w:pPr>
        <w:autoSpaceDE w:val="0"/>
        <w:autoSpaceDN w:val="0"/>
        <w:adjustRightInd w:val="0"/>
        <w:spacing w:after="0" w:line="240" w:lineRule="auto"/>
        <w:rPr>
          <w:rFonts w:ascii="Arial" w:eastAsia="Calibri" w:hAnsi="Arial" w:cs="Arial"/>
          <w:sz w:val="20"/>
          <w:szCs w:val="20"/>
          <w:lang w:val="en-US"/>
        </w:rPr>
      </w:pPr>
      <w:r w:rsidRPr="005E09E6">
        <w:rPr>
          <w:rFonts w:ascii="Arial" w:eastAsia="Calibri" w:hAnsi="Arial" w:cs="Arial"/>
          <w:b/>
          <w:sz w:val="20"/>
          <w:szCs w:val="20"/>
          <w:lang w:val="en-US"/>
        </w:rPr>
        <w:t>Ph</w:t>
      </w:r>
      <w:r w:rsidR="00BE0954" w:rsidRPr="005E09E6">
        <w:rPr>
          <w:rFonts w:ascii="Arial" w:eastAsia="Calibri" w:hAnsi="Arial" w:cs="Arial"/>
          <w:b/>
          <w:sz w:val="20"/>
          <w:szCs w:val="20"/>
          <w:lang w:val="en-US"/>
        </w:rPr>
        <w:t>oto:</w:t>
      </w:r>
      <w:r w:rsidR="00BE0954" w:rsidRPr="005E09E6">
        <w:rPr>
          <w:rFonts w:ascii="Arial" w:eastAsia="Calibri" w:hAnsi="Arial" w:cs="Arial"/>
          <w:sz w:val="20"/>
          <w:szCs w:val="20"/>
          <w:lang w:val="en-US"/>
        </w:rPr>
        <w:t xml:space="preserve"> </w:t>
      </w:r>
      <w:r w:rsidR="005E09E6" w:rsidRPr="005E09E6">
        <w:rPr>
          <w:rFonts w:ascii="Arial" w:eastAsia="Calibri" w:hAnsi="Arial" w:cs="Arial"/>
          <w:sz w:val="20"/>
          <w:szCs w:val="20"/>
          <w:lang w:val="en-US"/>
        </w:rPr>
        <w:t>ECB</w:t>
      </w:r>
      <w:bookmarkStart w:id="0" w:name="_GoBack"/>
      <w:bookmarkEnd w:id="0"/>
    </w:p>
    <w:p w:rsidR="00BE0954" w:rsidRPr="005E09E6" w:rsidRDefault="00BE0954" w:rsidP="00BE0954">
      <w:pPr>
        <w:spacing w:after="0" w:line="360" w:lineRule="auto"/>
        <w:rPr>
          <w:rFonts w:ascii="Arial" w:eastAsia="Times New Roman" w:hAnsi="Arial" w:cs="Arial"/>
          <w:sz w:val="16"/>
          <w:szCs w:val="16"/>
          <w:lang w:val="en-US" w:eastAsia="de-DE"/>
        </w:rPr>
      </w:pPr>
    </w:p>
    <w:p w:rsidR="007B7626" w:rsidRPr="005E09E6" w:rsidRDefault="007B7626" w:rsidP="00A62E88">
      <w:pPr>
        <w:rPr>
          <w:lang w:val="en-US"/>
        </w:rPr>
      </w:pPr>
    </w:p>
    <w:p w:rsidR="00A62E88" w:rsidRPr="005E09E6" w:rsidRDefault="00A62E88" w:rsidP="00A62E88">
      <w:pPr>
        <w:pStyle w:val="berschrift2"/>
        <w:rPr>
          <w:lang w:val="en-US"/>
        </w:rPr>
      </w:pPr>
    </w:p>
    <w:p w:rsidR="001132FE" w:rsidRPr="005E09E6" w:rsidRDefault="001132FE" w:rsidP="001132FE">
      <w:pPr>
        <w:rPr>
          <w:lang w:val="en-US"/>
        </w:rPr>
      </w:pPr>
    </w:p>
    <w:p w:rsidR="001132FE" w:rsidRPr="00796309" w:rsidRDefault="001132FE" w:rsidP="001132FE">
      <w:pPr>
        <w:pStyle w:val="Textkrper"/>
        <w:tabs>
          <w:tab w:val="left" w:pos="6237"/>
        </w:tabs>
        <w:spacing w:line="240" w:lineRule="auto"/>
        <w:rPr>
          <w:rFonts w:ascii="Arial" w:hAnsi="Arial" w:cs="Arial"/>
          <w:b/>
          <w:bCs w:val="0"/>
          <w:sz w:val="18"/>
          <w:szCs w:val="18"/>
          <w:lang w:val="en-US"/>
        </w:rPr>
      </w:pPr>
      <w:r>
        <w:rPr>
          <w:rFonts w:ascii="Arial" w:hAnsi="Arial" w:cs="Arial"/>
          <w:b/>
          <w:sz w:val="18"/>
          <w:szCs w:val="18"/>
          <w:lang w:val="en"/>
        </w:rPr>
        <w:t>Background ECB</w:t>
      </w:r>
    </w:p>
    <w:p w:rsidR="001132FE" w:rsidRPr="00481138" w:rsidRDefault="001132FE" w:rsidP="001132FE">
      <w:pPr>
        <w:pStyle w:val="Textkrper"/>
        <w:tabs>
          <w:tab w:val="left" w:pos="6237"/>
        </w:tabs>
        <w:spacing w:line="240" w:lineRule="auto"/>
        <w:rPr>
          <w:rFonts w:ascii="Arial" w:hAnsi="Arial" w:cs="Arial"/>
          <w:bCs w:val="0"/>
          <w:sz w:val="18"/>
          <w:szCs w:val="18"/>
          <w:lang w:val="en"/>
        </w:rPr>
      </w:pPr>
      <w:r>
        <w:rPr>
          <w:rFonts w:ascii="Arial" w:hAnsi="Arial" w:cs="Arial"/>
          <w:bCs w:val="0"/>
          <w:sz w:val="18"/>
          <w:szCs w:val="18"/>
          <w:lang w:val="en"/>
        </w:rPr>
        <w:t xml:space="preserve">The European Certification Body (ECB) is an independent certification association in compliance with ISO/IEC 17065.  The ECB•S certification warrants highest security standards in accordance with the European norms.  Currently there are 1,100 valid ECB•S certificates at the global security market </w:t>
      </w:r>
      <w:r w:rsidRPr="00481138">
        <w:rPr>
          <w:rFonts w:ascii="Arial" w:hAnsi="Arial" w:cs="Arial"/>
          <w:bCs w:val="0"/>
          <w:sz w:val="18"/>
          <w:szCs w:val="18"/>
          <w:lang w:val="en"/>
        </w:rPr>
        <w:t>for burglary and fire protection products, burglary-resistan</w:t>
      </w:r>
      <w:r>
        <w:rPr>
          <w:rFonts w:ascii="Arial" w:hAnsi="Arial" w:cs="Arial"/>
          <w:bCs w:val="0"/>
          <w:sz w:val="18"/>
          <w:szCs w:val="18"/>
          <w:lang w:val="en"/>
        </w:rPr>
        <w:t xml:space="preserve">t doors and high-security locks as well as burglar resistant products for windows and doors. </w:t>
      </w:r>
    </w:p>
    <w:p w:rsidR="001132FE" w:rsidRPr="005E09E6" w:rsidRDefault="001132FE" w:rsidP="001132FE">
      <w:pPr>
        <w:rPr>
          <w:lang w:val="en-US"/>
        </w:rPr>
      </w:pPr>
    </w:p>
    <w:sectPr w:rsidR="001132FE" w:rsidRPr="005E09E6" w:rsidSect="00C416F5">
      <w:headerReference w:type="default" r:id="rId9"/>
      <w:footerReference w:type="default" r:id="rId10"/>
      <w:pgSz w:w="11906" w:h="16838"/>
      <w:pgMar w:top="2268" w:right="1417" w:bottom="1134"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A44" w:rsidRDefault="00A35A44" w:rsidP="00BE0954">
      <w:pPr>
        <w:spacing w:after="0" w:line="240" w:lineRule="auto"/>
      </w:pPr>
      <w:r>
        <w:separator/>
      </w:r>
    </w:p>
  </w:endnote>
  <w:endnote w:type="continuationSeparator" w:id="0">
    <w:p w:rsidR="00A35A44" w:rsidRDefault="00A35A44" w:rsidP="00BE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54" w:rsidRPr="005E09E6" w:rsidRDefault="00AA1E5A" w:rsidP="00BE0954">
    <w:pPr>
      <w:pStyle w:val="berschrift2"/>
      <w:jc w:val="both"/>
      <w:rPr>
        <w:rFonts w:ascii="Arial" w:hAnsi="Arial" w:cs="Arial"/>
        <w:bCs/>
        <w:iCs/>
        <w:color w:val="auto"/>
        <w:sz w:val="16"/>
        <w:szCs w:val="16"/>
        <w:lang w:val="en-US"/>
      </w:rPr>
    </w:pPr>
    <w:r w:rsidRPr="005E09E6">
      <w:rPr>
        <w:rFonts w:ascii="Arial" w:hAnsi="Arial" w:cs="Arial"/>
        <w:iCs/>
        <w:color w:val="auto"/>
        <w:sz w:val="16"/>
        <w:lang w:val="en-US"/>
      </w:rPr>
      <w:t>For further information</w:t>
    </w:r>
    <w:r w:rsidR="00BE0954" w:rsidRPr="005E09E6">
      <w:rPr>
        <w:rFonts w:ascii="Arial" w:hAnsi="Arial" w:cs="Arial"/>
        <w:iCs/>
        <w:color w:val="auto"/>
        <w:sz w:val="16"/>
        <w:lang w:val="en-US"/>
      </w:rPr>
      <w:t>:</w:t>
    </w:r>
    <w:r w:rsidR="00BE0954" w:rsidRPr="005E09E6">
      <w:rPr>
        <w:rFonts w:ascii="Arial" w:hAnsi="Arial" w:cs="Arial"/>
        <w:bCs/>
        <w:iCs/>
        <w:color w:val="auto"/>
        <w:sz w:val="16"/>
        <w:lang w:val="en-US"/>
      </w:rPr>
      <w:t xml:space="preserve"> ECB</w:t>
    </w:r>
    <w:r w:rsidR="00BE0954" w:rsidRPr="005E09E6">
      <w:rPr>
        <w:rFonts w:ascii="Arial" w:hAnsi="Arial" w:cs="Arial"/>
        <w:bCs/>
        <w:iCs/>
        <w:color w:val="auto"/>
        <w:sz w:val="16"/>
        <w:szCs w:val="22"/>
        <w:lang w:val="en-US"/>
      </w:rPr>
      <w:t xml:space="preserve">, Amal Eddahmani, </w:t>
    </w:r>
    <w:r w:rsidR="00BE0954" w:rsidRPr="005E09E6">
      <w:rPr>
        <w:rFonts w:ascii="Arial" w:hAnsi="Arial" w:cs="Arial"/>
        <w:bCs/>
        <w:iCs/>
        <w:color w:val="auto"/>
        <w:sz w:val="16"/>
        <w:szCs w:val="16"/>
        <w:lang w:val="en-US"/>
      </w:rPr>
      <w:t>Lyoner Str. 18, D-60528 Frankfurt/M.</w:t>
    </w:r>
  </w:p>
  <w:p w:rsidR="00BE0954" w:rsidRPr="00BE0954" w:rsidRDefault="00BE0954" w:rsidP="00BE0954">
    <w:pPr>
      <w:pStyle w:val="berschrift2"/>
      <w:jc w:val="both"/>
      <w:rPr>
        <w:rFonts w:ascii="Arial" w:hAnsi="Arial" w:cs="Arial"/>
        <w:bCs/>
        <w:iCs/>
        <w:color w:val="auto"/>
        <w:sz w:val="16"/>
        <w:szCs w:val="16"/>
        <w:lang w:val="en-US"/>
      </w:rPr>
    </w:pPr>
    <w:r w:rsidRPr="00BE0954">
      <w:rPr>
        <w:rFonts w:ascii="Arial" w:hAnsi="Arial" w:cs="Arial"/>
        <w:bCs/>
        <w:iCs/>
        <w:color w:val="auto"/>
        <w:sz w:val="16"/>
        <w:szCs w:val="16"/>
        <w:lang w:val="en-US"/>
      </w:rPr>
      <w:t>Phone +49 69 6603-</w:t>
    </w:r>
    <w:r>
      <w:rPr>
        <w:rFonts w:ascii="Arial" w:hAnsi="Arial" w:cs="Arial"/>
        <w:bCs/>
        <w:iCs/>
        <w:color w:val="auto"/>
        <w:sz w:val="16"/>
        <w:szCs w:val="16"/>
        <w:lang w:val="en-US"/>
      </w:rPr>
      <w:t>11 64</w:t>
    </w:r>
    <w:r w:rsidRPr="00BE0954">
      <w:rPr>
        <w:rFonts w:ascii="Arial" w:hAnsi="Arial" w:cs="Arial"/>
        <w:bCs/>
        <w:iCs/>
        <w:color w:val="auto"/>
        <w:sz w:val="16"/>
        <w:szCs w:val="16"/>
        <w:lang w:val="en-US"/>
      </w:rPr>
      <w:t>, Fax +49 69 6603-28 93</w:t>
    </w:r>
    <w:r>
      <w:rPr>
        <w:rFonts w:ascii="Arial" w:hAnsi="Arial" w:cs="Arial"/>
        <w:bCs/>
        <w:iCs/>
        <w:color w:val="auto"/>
        <w:sz w:val="16"/>
        <w:szCs w:val="16"/>
        <w:lang w:val="en-US"/>
      </w:rPr>
      <w:t>, amal.eddahmani</w:t>
    </w:r>
    <w:r w:rsidRPr="00BE0954">
      <w:rPr>
        <w:rFonts w:ascii="Arial" w:hAnsi="Arial" w:cs="Arial"/>
        <w:bCs/>
        <w:iCs/>
        <w:color w:val="auto"/>
        <w:sz w:val="16"/>
        <w:szCs w:val="16"/>
        <w:lang w:val="en-US"/>
      </w:rPr>
      <w:t>@ecb-s.com, www.ecb-s.com</w:t>
    </w:r>
  </w:p>
  <w:p w:rsidR="00BE0954" w:rsidRPr="005E09E6" w:rsidRDefault="00AA1E5A">
    <w:pPr>
      <w:pStyle w:val="Fuzeile"/>
      <w:rPr>
        <w:lang w:val="en-US"/>
      </w:rPr>
    </w:pPr>
    <w:r w:rsidRPr="005E09E6">
      <w:rPr>
        <w:rFonts w:ascii="Arial" w:hAnsi="Arial" w:cs="Arial"/>
        <w:iCs/>
        <w:sz w:val="16"/>
        <w:lang w:val="en-US"/>
      </w:rPr>
      <w:t>You will find this press release + photographs for download at: www.ecb-s.com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A44" w:rsidRDefault="00A35A44" w:rsidP="00BE0954">
      <w:pPr>
        <w:spacing w:after="0" w:line="240" w:lineRule="auto"/>
      </w:pPr>
      <w:r>
        <w:separator/>
      </w:r>
    </w:p>
  </w:footnote>
  <w:footnote w:type="continuationSeparator" w:id="0">
    <w:p w:rsidR="00A35A44" w:rsidRDefault="00A35A44" w:rsidP="00BE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0954" w:rsidRPr="00933A88" w:rsidRDefault="00BE0954" w:rsidP="00BE0954">
    <w:pPr>
      <w:pStyle w:val="berschrift7"/>
      <w:rPr>
        <w:i w:val="0"/>
        <w:iCs w:val="0"/>
        <w:caps/>
        <w:color w:val="A6A6A6"/>
        <w:sz w:val="20"/>
        <w:lang w:val="it-IT"/>
      </w:rPr>
    </w:pPr>
    <w:r>
      <w:rPr>
        <w:noProof/>
        <w:lang w:eastAsia="de-DE"/>
      </w:rPr>
      <w:drawing>
        <wp:anchor distT="0" distB="0" distL="114300" distR="114300" simplePos="0" relativeHeight="251659264" behindDoc="1" locked="0" layoutInCell="1" allowOverlap="1">
          <wp:simplePos x="0" y="0"/>
          <wp:positionH relativeFrom="column">
            <wp:posOffset>5187315</wp:posOffset>
          </wp:positionH>
          <wp:positionV relativeFrom="paragraph">
            <wp:posOffset>-285750</wp:posOffset>
          </wp:positionV>
          <wp:extent cx="935990" cy="918210"/>
          <wp:effectExtent l="0" t="0" r="0" b="0"/>
          <wp:wrapTight wrapText="bothSides">
            <wp:wrapPolygon edited="0">
              <wp:start x="0" y="0"/>
              <wp:lineTo x="0" y="21062"/>
              <wp:lineTo x="21102" y="21062"/>
              <wp:lineTo x="21102"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990" cy="918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3A88">
      <w:rPr>
        <w:b/>
        <w:bCs/>
        <w:i w:val="0"/>
        <w:iCs w:val="0"/>
        <w:color w:val="A6A6A6"/>
        <w:lang w:val="it-IT"/>
      </w:rPr>
      <w:t>Press</w:t>
    </w:r>
    <w:r w:rsidR="00960293">
      <w:rPr>
        <w:b/>
        <w:bCs/>
        <w:i w:val="0"/>
        <w:iCs w:val="0"/>
        <w:color w:val="A6A6A6"/>
        <w:lang w:val="it-IT"/>
      </w:rPr>
      <w:t xml:space="preserve"> Release</w:t>
    </w:r>
    <w:r w:rsidRPr="00933A88">
      <w:rPr>
        <w:b/>
        <w:bCs/>
        <w:i w:val="0"/>
        <w:iCs w:val="0"/>
        <w:color w:val="A6A6A6"/>
        <w:lang w:val="it-IT"/>
      </w:rPr>
      <w:t xml:space="preserve"> </w:t>
    </w:r>
    <w:r w:rsidRPr="00933A88">
      <w:rPr>
        <w:i w:val="0"/>
        <w:iCs w:val="0"/>
        <w:color w:val="A6A6A6"/>
        <w:sz w:val="24"/>
        <w:lang w:val="it-IT"/>
      </w:rPr>
      <w:t>N</w:t>
    </w:r>
    <w:r w:rsidR="00960293">
      <w:rPr>
        <w:i w:val="0"/>
        <w:iCs w:val="0"/>
        <w:color w:val="A6A6A6"/>
        <w:sz w:val="24"/>
        <w:lang w:val="it-IT"/>
      </w:rPr>
      <w:t>o</w:t>
    </w:r>
    <w:r w:rsidRPr="00933A88">
      <w:rPr>
        <w:i w:val="0"/>
        <w:iCs w:val="0"/>
        <w:color w:val="A6A6A6"/>
        <w:sz w:val="24"/>
        <w:lang w:val="it-IT"/>
      </w:rPr>
      <w:t>.</w:t>
    </w:r>
    <w:r w:rsidR="00F60239">
      <w:rPr>
        <w:i w:val="0"/>
        <w:iCs w:val="0"/>
        <w:color w:val="A6A6A6"/>
        <w:sz w:val="24"/>
        <w:lang w:val="it-IT"/>
      </w:rPr>
      <w:t xml:space="preserve"> 01-18</w:t>
    </w:r>
  </w:p>
  <w:p w:rsidR="00BE0954" w:rsidRDefault="00BE0954" w:rsidP="00BE0954">
    <w:pPr>
      <w:pStyle w:val="Kopfzeile"/>
      <w:rPr>
        <w:lang w:val="it-IT"/>
      </w:rPr>
    </w:pPr>
  </w:p>
  <w:p w:rsidR="00BE0954" w:rsidRPr="00BE0954" w:rsidRDefault="00BE0954" w:rsidP="00BE095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A3889"/>
    <w:multiLevelType w:val="multilevel"/>
    <w:tmpl w:val="5536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047855"/>
    <w:multiLevelType w:val="multilevel"/>
    <w:tmpl w:val="4518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28263F"/>
    <w:multiLevelType w:val="multilevel"/>
    <w:tmpl w:val="DFD20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E88"/>
    <w:rsid w:val="000B593C"/>
    <w:rsid w:val="00111981"/>
    <w:rsid w:val="001132FE"/>
    <w:rsid w:val="00176B5D"/>
    <w:rsid w:val="00195E86"/>
    <w:rsid w:val="00253B37"/>
    <w:rsid w:val="0026653C"/>
    <w:rsid w:val="002F1B2E"/>
    <w:rsid w:val="003D6E26"/>
    <w:rsid w:val="003E2D19"/>
    <w:rsid w:val="004373A4"/>
    <w:rsid w:val="004E3BD3"/>
    <w:rsid w:val="00502739"/>
    <w:rsid w:val="0055657C"/>
    <w:rsid w:val="00564D41"/>
    <w:rsid w:val="00584845"/>
    <w:rsid w:val="00597E53"/>
    <w:rsid w:val="005E09E6"/>
    <w:rsid w:val="005E77CD"/>
    <w:rsid w:val="00606039"/>
    <w:rsid w:val="0062170C"/>
    <w:rsid w:val="00635499"/>
    <w:rsid w:val="006E01CE"/>
    <w:rsid w:val="00707872"/>
    <w:rsid w:val="007737EF"/>
    <w:rsid w:val="007B7626"/>
    <w:rsid w:val="007C749E"/>
    <w:rsid w:val="00813873"/>
    <w:rsid w:val="00821F92"/>
    <w:rsid w:val="00835316"/>
    <w:rsid w:val="00861A12"/>
    <w:rsid w:val="00936569"/>
    <w:rsid w:val="00960293"/>
    <w:rsid w:val="009645BD"/>
    <w:rsid w:val="0097738B"/>
    <w:rsid w:val="009F0AEE"/>
    <w:rsid w:val="00A35A44"/>
    <w:rsid w:val="00A62E88"/>
    <w:rsid w:val="00AA1E5A"/>
    <w:rsid w:val="00AB173C"/>
    <w:rsid w:val="00AE6B2D"/>
    <w:rsid w:val="00BE0954"/>
    <w:rsid w:val="00C05D20"/>
    <w:rsid w:val="00C20ED5"/>
    <w:rsid w:val="00C416F5"/>
    <w:rsid w:val="00CC1A2D"/>
    <w:rsid w:val="00D338DF"/>
    <w:rsid w:val="00F30A37"/>
    <w:rsid w:val="00F56D46"/>
    <w:rsid w:val="00F60239"/>
    <w:rsid w:val="00F63A63"/>
    <w:rsid w:val="00F953B9"/>
    <w:rsid w:val="00F973C6"/>
    <w:rsid w:val="00FE74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66DDAB"/>
  <w15:chartTrackingRefBased/>
  <w15:docId w15:val="{F5B1B768-E02C-4908-807C-19B49D4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uiPriority w:val="9"/>
    <w:semiHidden/>
    <w:unhideWhenUsed/>
    <w:qFormat/>
    <w:rsid w:val="00A62E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A62E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link w:val="berschrift4Zchn"/>
    <w:uiPriority w:val="9"/>
    <w:qFormat/>
    <w:rsid w:val="00A62E8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paragraph" w:styleId="berschrift7">
    <w:name w:val="heading 7"/>
    <w:basedOn w:val="Standard"/>
    <w:next w:val="Standard"/>
    <w:link w:val="berschrift7Zchn"/>
    <w:uiPriority w:val="9"/>
    <w:semiHidden/>
    <w:unhideWhenUsed/>
    <w:qFormat/>
    <w:rsid w:val="00BE095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A62E88"/>
    <w:rPr>
      <w:rFonts w:ascii="Times New Roman" w:eastAsia="Times New Roman" w:hAnsi="Times New Roman" w:cs="Times New Roman"/>
      <w:b/>
      <w:bCs/>
      <w:sz w:val="24"/>
      <w:szCs w:val="24"/>
      <w:lang w:eastAsia="de-DE"/>
    </w:rPr>
  </w:style>
  <w:style w:type="paragraph" w:customStyle="1" w:styleId="bodytext">
    <w:name w:val="bodytext"/>
    <w:basedOn w:val="Standar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Definition">
    <w:name w:val="HTML Definition"/>
    <w:basedOn w:val="Absatz-Standardschriftart"/>
    <w:uiPriority w:val="99"/>
    <w:semiHidden/>
    <w:unhideWhenUsed/>
    <w:rsid w:val="00A62E88"/>
    <w:rPr>
      <w:i/>
      <w:iCs/>
    </w:rPr>
  </w:style>
  <w:style w:type="character" w:styleId="Hyperlink">
    <w:name w:val="Hyperlink"/>
    <w:basedOn w:val="Absatz-Standardschriftart"/>
    <w:uiPriority w:val="99"/>
    <w:unhideWhenUsed/>
    <w:rsid w:val="00A62E88"/>
    <w:rPr>
      <w:color w:val="0000FF"/>
      <w:u w:val="single"/>
    </w:rPr>
  </w:style>
  <w:style w:type="paragraph" w:styleId="StandardWeb">
    <w:name w:val="Normal (Web)"/>
    <w:basedOn w:val="Standard"/>
    <w:uiPriority w:val="99"/>
    <w:semiHidden/>
    <w:unhideWhenUsed/>
    <w:rsid w:val="00A62E8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3Zchn">
    <w:name w:val="Überschrift 3 Zchn"/>
    <w:basedOn w:val="Absatz-Standardschriftart"/>
    <w:link w:val="berschrift3"/>
    <w:uiPriority w:val="9"/>
    <w:semiHidden/>
    <w:rsid w:val="00A62E88"/>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A62E88"/>
    <w:rPr>
      <w:b/>
      <w:bCs/>
    </w:rPr>
  </w:style>
  <w:style w:type="character" w:customStyle="1" w:styleId="link-text">
    <w:name w:val="link-text"/>
    <w:basedOn w:val="Absatz-Standardschriftart"/>
    <w:rsid w:val="00A62E88"/>
  </w:style>
  <w:style w:type="character" w:customStyle="1" w:styleId="nobr">
    <w:name w:val="nobr"/>
    <w:basedOn w:val="Absatz-Standardschriftart"/>
    <w:rsid w:val="00A62E88"/>
  </w:style>
  <w:style w:type="character" w:customStyle="1" w:styleId="berschrift2Zchn">
    <w:name w:val="Überschrift 2 Zchn"/>
    <w:basedOn w:val="Absatz-Standardschriftart"/>
    <w:link w:val="berschrift2"/>
    <w:uiPriority w:val="9"/>
    <w:semiHidden/>
    <w:rsid w:val="00A62E88"/>
    <w:rPr>
      <w:rFonts w:asciiTheme="majorHAnsi" w:eastAsiaTheme="majorEastAsia" w:hAnsiTheme="majorHAnsi" w:cstheme="majorBidi"/>
      <w:color w:val="2E74B5" w:themeColor="accent1" w:themeShade="BF"/>
      <w:sz w:val="26"/>
      <w:szCs w:val="26"/>
    </w:rPr>
  </w:style>
  <w:style w:type="paragraph" w:styleId="Sprechblasentext">
    <w:name w:val="Balloon Text"/>
    <w:basedOn w:val="Standard"/>
    <w:link w:val="SprechblasentextZchn"/>
    <w:uiPriority w:val="99"/>
    <w:semiHidden/>
    <w:unhideWhenUsed/>
    <w:rsid w:val="00A62E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62E88"/>
    <w:rPr>
      <w:rFonts w:ascii="Segoe UI" w:hAnsi="Segoe UI" w:cs="Segoe UI"/>
      <w:sz w:val="18"/>
      <w:szCs w:val="18"/>
    </w:rPr>
  </w:style>
  <w:style w:type="paragraph" w:styleId="Textkrper">
    <w:name w:val="Body Text"/>
    <w:basedOn w:val="Standard"/>
    <w:link w:val="TextkrperZchn"/>
    <w:uiPriority w:val="99"/>
    <w:semiHidden/>
    <w:rsid w:val="00861A12"/>
    <w:pPr>
      <w:overflowPunct w:val="0"/>
      <w:autoSpaceDE w:val="0"/>
      <w:autoSpaceDN w:val="0"/>
      <w:adjustRightInd w:val="0"/>
      <w:spacing w:after="0" w:line="360" w:lineRule="auto"/>
      <w:textAlignment w:val="baseline"/>
    </w:pPr>
    <w:rPr>
      <w:rFonts w:ascii="Courier New" w:eastAsia="Times New Roman" w:hAnsi="Courier New" w:cs="Times New Roman"/>
      <w:bCs/>
      <w:sz w:val="24"/>
      <w:szCs w:val="20"/>
      <w:lang w:eastAsia="de-DE"/>
    </w:rPr>
  </w:style>
  <w:style w:type="character" w:customStyle="1" w:styleId="TextkrperZchn">
    <w:name w:val="Textkörper Zchn"/>
    <w:basedOn w:val="Absatz-Standardschriftart"/>
    <w:link w:val="Textkrper"/>
    <w:uiPriority w:val="99"/>
    <w:semiHidden/>
    <w:rsid w:val="00861A12"/>
    <w:rPr>
      <w:rFonts w:ascii="Courier New" w:eastAsia="Times New Roman" w:hAnsi="Courier New" w:cs="Times New Roman"/>
      <w:bCs/>
      <w:sz w:val="24"/>
      <w:szCs w:val="20"/>
      <w:lang w:eastAsia="de-DE"/>
    </w:rPr>
  </w:style>
  <w:style w:type="paragraph" w:styleId="Kopfzeile">
    <w:name w:val="header"/>
    <w:basedOn w:val="Standard"/>
    <w:link w:val="KopfzeileZchn"/>
    <w:unhideWhenUsed/>
    <w:rsid w:val="00BE0954"/>
    <w:pPr>
      <w:tabs>
        <w:tab w:val="center" w:pos="4536"/>
        <w:tab w:val="right" w:pos="9072"/>
      </w:tabs>
      <w:spacing w:after="0" w:line="240" w:lineRule="auto"/>
    </w:pPr>
  </w:style>
  <w:style w:type="character" w:customStyle="1" w:styleId="KopfzeileZchn">
    <w:name w:val="Kopfzeile Zchn"/>
    <w:basedOn w:val="Absatz-Standardschriftart"/>
    <w:link w:val="Kopfzeile"/>
    <w:rsid w:val="00BE0954"/>
  </w:style>
  <w:style w:type="paragraph" w:styleId="Fuzeile">
    <w:name w:val="footer"/>
    <w:basedOn w:val="Standard"/>
    <w:link w:val="FuzeileZchn"/>
    <w:uiPriority w:val="99"/>
    <w:unhideWhenUsed/>
    <w:rsid w:val="00BE09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E0954"/>
  </w:style>
  <w:style w:type="character" w:customStyle="1" w:styleId="berschrift7Zchn">
    <w:name w:val="Überschrift 7 Zchn"/>
    <w:basedOn w:val="Absatz-Standardschriftart"/>
    <w:link w:val="berschrift7"/>
    <w:uiPriority w:val="9"/>
    <w:semiHidden/>
    <w:rsid w:val="00BE0954"/>
    <w:rPr>
      <w:rFonts w:asciiTheme="majorHAnsi" w:eastAsiaTheme="majorEastAsia" w:hAnsiTheme="majorHAnsi" w:cstheme="majorBidi"/>
      <w:i/>
      <w:iCs/>
      <w:color w:val="1F4D78" w:themeColor="accent1" w:themeShade="7F"/>
    </w:rPr>
  </w:style>
  <w:style w:type="character" w:styleId="BesuchterLink">
    <w:name w:val="FollowedHyperlink"/>
    <w:basedOn w:val="Absatz-Standardschriftart"/>
    <w:uiPriority w:val="99"/>
    <w:semiHidden/>
    <w:unhideWhenUsed/>
    <w:rsid w:val="00BE0954"/>
    <w:rPr>
      <w:color w:val="954F72" w:themeColor="followedHyperlink"/>
      <w:u w:val="single"/>
    </w:rPr>
  </w:style>
  <w:style w:type="character" w:styleId="NichtaufgelsteErwhnung">
    <w:name w:val="Unresolved Mention"/>
    <w:basedOn w:val="Absatz-Standardschriftart"/>
    <w:uiPriority w:val="99"/>
    <w:semiHidden/>
    <w:unhideWhenUsed/>
    <w:rsid w:val="000B593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854201">
      <w:bodyDiv w:val="1"/>
      <w:marLeft w:val="0"/>
      <w:marRight w:val="0"/>
      <w:marTop w:val="0"/>
      <w:marBottom w:val="0"/>
      <w:divBdr>
        <w:top w:val="none" w:sz="0" w:space="0" w:color="auto"/>
        <w:left w:val="none" w:sz="0" w:space="0" w:color="auto"/>
        <w:bottom w:val="none" w:sz="0" w:space="0" w:color="auto"/>
        <w:right w:val="none" w:sz="0" w:space="0" w:color="auto"/>
      </w:divBdr>
    </w:div>
    <w:div w:id="632365395">
      <w:bodyDiv w:val="1"/>
      <w:marLeft w:val="0"/>
      <w:marRight w:val="0"/>
      <w:marTop w:val="0"/>
      <w:marBottom w:val="0"/>
      <w:divBdr>
        <w:top w:val="none" w:sz="0" w:space="0" w:color="auto"/>
        <w:left w:val="none" w:sz="0" w:space="0" w:color="auto"/>
        <w:bottom w:val="none" w:sz="0" w:space="0" w:color="auto"/>
        <w:right w:val="none" w:sz="0" w:space="0" w:color="auto"/>
      </w:divBdr>
      <w:divsChild>
        <w:div w:id="1295795399">
          <w:marLeft w:val="0"/>
          <w:marRight w:val="0"/>
          <w:marTop w:val="0"/>
          <w:marBottom w:val="0"/>
          <w:divBdr>
            <w:top w:val="none" w:sz="0" w:space="0" w:color="auto"/>
            <w:left w:val="none" w:sz="0" w:space="0" w:color="auto"/>
            <w:bottom w:val="none" w:sz="0" w:space="0" w:color="auto"/>
            <w:right w:val="none" w:sz="0" w:space="0" w:color="auto"/>
          </w:divBdr>
        </w:div>
      </w:divsChild>
    </w:div>
    <w:div w:id="758140991">
      <w:bodyDiv w:val="1"/>
      <w:marLeft w:val="0"/>
      <w:marRight w:val="0"/>
      <w:marTop w:val="0"/>
      <w:marBottom w:val="0"/>
      <w:divBdr>
        <w:top w:val="none" w:sz="0" w:space="0" w:color="auto"/>
        <w:left w:val="none" w:sz="0" w:space="0" w:color="auto"/>
        <w:bottom w:val="none" w:sz="0" w:space="0" w:color="auto"/>
        <w:right w:val="none" w:sz="0" w:space="0" w:color="auto"/>
      </w:divBdr>
    </w:div>
    <w:div w:id="1008021450">
      <w:bodyDiv w:val="1"/>
      <w:marLeft w:val="0"/>
      <w:marRight w:val="0"/>
      <w:marTop w:val="0"/>
      <w:marBottom w:val="0"/>
      <w:divBdr>
        <w:top w:val="none" w:sz="0" w:space="0" w:color="auto"/>
        <w:left w:val="none" w:sz="0" w:space="0" w:color="auto"/>
        <w:bottom w:val="none" w:sz="0" w:space="0" w:color="auto"/>
        <w:right w:val="none" w:sz="0" w:space="0" w:color="auto"/>
      </w:divBdr>
    </w:div>
    <w:div w:id="1096944064">
      <w:bodyDiv w:val="1"/>
      <w:marLeft w:val="0"/>
      <w:marRight w:val="0"/>
      <w:marTop w:val="0"/>
      <w:marBottom w:val="0"/>
      <w:divBdr>
        <w:top w:val="none" w:sz="0" w:space="0" w:color="auto"/>
        <w:left w:val="none" w:sz="0" w:space="0" w:color="auto"/>
        <w:bottom w:val="none" w:sz="0" w:space="0" w:color="auto"/>
        <w:right w:val="none" w:sz="0" w:space="0" w:color="auto"/>
      </w:divBdr>
    </w:div>
    <w:div w:id="1398699903">
      <w:bodyDiv w:val="1"/>
      <w:marLeft w:val="0"/>
      <w:marRight w:val="0"/>
      <w:marTop w:val="0"/>
      <w:marBottom w:val="0"/>
      <w:divBdr>
        <w:top w:val="none" w:sz="0" w:space="0" w:color="auto"/>
        <w:left w:val="none" w:sz="0" w:space="0" w:color="auto"/>
        <w:bottom w:val="none" w:sz="0" w:space="0" w:color="auto"/>
        <w:right w:val="none" w:sz="0" w:space="0" w:color="auto"/>
      </w:divBdr>
    </w:div>
    <w:div w:id="1495757152">
      <w:bodyDiv w:val="1"/>
      <w:marLeft w:val="0"/>
      <w:marRight w:val="0"/>
      <w:marTop w:val="0"/>
      <w:marBottom w:val="0"/>
      <w:divBdr>
        <w:top w:val="none" w:sz="0" w:space="0" w:color="auto"/>
        <w:left w:val="none" w:sz="0" w:space="0" w:color="auto"/>
        <w:bottom w:val="none" w:sz="0" w:space="0" w:color="auto"/>
        <w:right w:val="none" w:sz="0" w:space="0" w:color="auto"/>
      </w:divBdr>
      <w:divsChild>
        <w:div w:id="606155119">
          <w:marLeft w:val="0"/>
          <w:marRight w:val="0"/>
          <w:marTop w:val="0"/>
          <w:marBottom w:val="0"/>
          <w:divBdr>
            <w:top w:val="none" w:sz="0" w:space="0" w:color="auto"/>
            <w:left w:val="none" w:sz="0" w:space="0" w:color="auto"/>
            <w:bottom w:val="none" w:sz="0" w:space="0" w:color="auto"/>
            <w:right w:val="none" w:sz="0" w:space="0" w:color="auto"/>
          </w:divBdr>
          <w:divsChild>
            <w:div w:id="167982311">
              <w:marLeft w:val="0"/>
              <w:marRight w:val="0"/>
              <w:marTop w:val="0"/>
              <w:marBottom w:val="0"/>
              <w:divBdr>
                <w:top w:val="none" w:sz="0" w:space="0" w:color="auto"/>
                <w:left w:val="none" w:sz="0" w:space="0" w:color="auto"/>
                <w:bottom w:val="none" w:sz="0" w:space="0" w:color="auto"/>
                <w:right w:val="none" w:sz="0" w:space="0" w:color="auto"/>
              </w:divBdr>
              <w:divsChild>
                <w:div w:id="18557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1928">
          <w:marLeft w:val="0"/>
          <w:marRight w:val="0"/>
          <w:marTop w:val="0"/>
          <w:marBottom w:val="0"/>
          <w:divBdr>
            <w:top w:val="none" w:sz="0" w:space="0" w:color="auto"/>
            <w:left w:val="none" w:sz="0" w:space="0" w:color="auto"/>
            <w:bottom w:val="none" w:sz="0" w:space="0" w:color="auto"/>
            <w:right w:val="none" w:sz="0" w:space="0" w:color="auto"/>
          </w:divBdr>
        </w:div>
        <w:div w:id="1005983201">
          <w:marLeft w:val="0"/>
          <w:marRight w:val="0"/>
          <w:marTop w:val="0"/>
          <w:marBottom w:val="0"/>
          <w:divBdr>
            <w:top w:val="none" w:sz="0" w:space="0" w:color="auto"/>
            <w:left w:val="none" w:sz="0" w:space="0" w:color="auto"/>
            <w:bottom w:val="none" w:sz="0" w:space="0" w:color="auto"/>
            <w:right w:val="none" w:sz="0" w:space="0" w:color="auto"/>
          </w:divBdr>
          <w:divsChild>
            <w:div w:id="8856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502033">
      <w:bodyDiv w:val="1"/>
      <w:marLeft w:val="0"/>
      <w:marRight w:val="0"/>
      <w:marTop w:val="0"/>
      <w:marBottom w:val="0"/>
      <w:divBdr>
        <w:top w:val="none" w:sz="0" w:space="0" w:color="auto"/>
        <w:left w:val="none" w:sz="0" w:space="0" w:color="auto"/>
        <w:bottom w:val="none" w:sz="0" w:space="0" w:color="auto"/>
        <w:right w:val="none" w:sz="0" w:space="0" w:color="auto"/>
      </w:divBdr>
      <w:divsChild>
        <w:div w:id="1797798271">
          <w:marLeft w:val="0"/>
          <w:marRight w:val="0"/>
          <w:marTop w:val="0"/>
          <w:marBottom w:val="0"/>
          <w:divBdr>
            <w:top w:val="none" w:sz="0" w:space="0" w:color="auto"/>
            <w:left w:val="none" w:sz="0" w:space="0" w:color="auto"/>
            <w:bottom w:val="none" w:sz="0" w:space="0" w:color="auto"/>
            <w:right w:val="none" w:sz="0" w:space="0" w:color="auto"/>
          </w:divBdr>
        </w:div>
        <w:div w:id="932275733">
          <w:marLeft w:val="0"/>
          <w:marRight w:val="0"/>
          <w:marTop w:val="0"/>
          <w:marBottom w:val="0"/>
          <w:divBdr>
            <w:top w:val="none" w:sz="0" w:space="0" w:color="auto"/>
            <w:left w:val="none" w:sz="0" w:space="0" w:color="auto"/>
            <w:bottom w:val="none" w:sz="0" w:space="0" w:color="auto"/>
            <w:right w:val="none" w:sz="0" w:space="0" w:color="auto"/>
          </w:divBdr>
        </w:div>
      </w:divsChild>
    </w:div>
    <w:div w:id="1773355253">
      <w:bodyDiv w:val="1"/>
      <w:marLeft w:val="0"/>
      <w:marRight w:val="0"/>
      <w:marTop w:val="0"/>
      <w:marBottom w:val="0"/>
      <w:divBdr>
        <w:top w:val="none" w:sz="0" w:space="0" w:color="auto"/>
        <w:left w:val="none" w:sz="0" w:space="0" w:color="auto"/>
        <w:bottom w:val="none" w:sz="0" w:space="0" w:color="auto"/>
        <w:right w:val="none" w:sz="0" w:space="0" w:color="auto"/>
      </w:divBdr>
    </w:div>
    <w:div w:id="1854612514">
      <w:bodyDiv w:val="1"/>
      <w:marLeft w:val="0"/>
      <w:marRight w:val="0"/>
      <w:marTop w:val="0"/>
      <w:marBottom w:val="0"/>
      <w:divBdr>
        <w:top w:val="none" w:sz="0" w:space="0" w:color="auto"/>
        <w:left w:val="none" w:sz="0" w:space="0" w:color="auto"/>
        <w:bottom w:val="none" w:sz="0" w:space="0" w:color="auto"/>
        <w:right w:val="none" w:sz="0" w:space="0" w:color="auto"/>
      </w:divBdr>
    </w:div>
    <w:div w:id="189369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ec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C8756-9290-49FB-B0F7-7FA3FA369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2656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Eddahmani</dc:creator>
  <cp:keywords/>
  <dc:description/>
  <cp:lastModifiedBy>Amal Eddahmani</cp:lastModifiedBy>
  <cp:revision>6</cp:revision>
  <cp:lastPrinted>2018-02-26T07:39:00Z</cp:lastPrinted>
  <dcterms:created xsi:type="dcterms:W3CDTF">2018-02-22T08:57:00Z</dcterms:created>
  <dcterms:modified xsi:type="dcterms:W3CDTF">2018-02-27T07:21:00Z</dcterms:modified>
</cp:coreProperties>
</file>